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932" w:rsidRDefault="00C811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“‘中国知网’大学生课程作业管理系统”操作流程</w:t>
      </w:r>
    </w:p>
    <w:p w:rsidR="00637932" w:rsidRDefault="00C8117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院系管理员</w:t>
      </w:r>
    </w:p>
    <w:p w:rsidR="00637932" w:rsidRDefault="00637932">
      <w:pPr>
        <w:jc w:val="left"/>
        <w:rPr>
          <w:sz w:val="28"/>
          <w:szCs w:val="28"/>
        </w:rPr>
      </w:pPr>
    </w:p>
    <w:p w:rsidR="00637932" w:rsidRDefault="00C81175">
      <w:pPr>
        <w:jc w:val="left"/>
        <w:rPr>
          <w:rStyle w:val="a9"/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“中国知网”大学生课程作业管理系统登录链接：</w:t>
      </w:r>
      <w:hyperlink r:id="rId8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http://tscheck.cnki.net/cm</w:t>
        </w:r>
      </w:hyperlink>
    </w:p>
    <w:p w:rsidR="00637932" w:rsidRDefault="00C81175">
      <w:pPr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261493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76" w:rsidRDefault="0049247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用户名、密码请联系研究生院。</w:t>
      </w:r>
      <w:bookmarkStart w:id="0" w:name="_GoBack"/>
      <w:bookmarkEnd w:id="0"/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查看“导入信息和账号引导图”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8595" cy="1092835"/>
            <wp:effectExtent l="0" t="0" r="8255" b="1206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※※※注意：</w:t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①</w:t>
      </w:r>
      <w:r>
        <w:rPr>
          <w:rFonts w:hint="eastAsia"/>
          <w:b/>
          <w:bCs/>
          <w:color w:val="FF0000"/>
          <w:sz w:val="28"/>
          <w:szCs w:val="28"/>
        </w:rPr>
        <w:t>导入信息时一定遵循引导图顺序，否则会出现不成功等现象。</w:t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②</w:t>
      </w:r>
      <w:r>
        <w:rPr>
          <w:b/>
          <w:bCs/>
          <w:color w:val="FF0000"/>
          <w:sz w:val="28"/>
          <w:szCs w:val="28"/>
        </w:rPr>
        <w:t>主账号管理员导入本院系的信息，不需要重复导入即可查看和管理</w:t>
      </w:r>
      <w:r>
        <w:rPr>
          <w:rFonts w:hint="eastAsia"/>
          <w:b/>
          <w:bCs/>
          <w:color w:val="FF0000"/>
          <w:sz w:val="28"/>
          <w:szCs w:val="28"/>
        </w:rPr>
        <w:t>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导入教师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助教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学生信息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69230" cy="2856230"/>
            <wp:effectExtent l="0" t="0" r="7620" b="127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※※※注意：</w:t>
      </w:r>
    </w:p>
    <w:p w:rsidR="00637932" w:rsidRDefault="00C81175">
      <w:pPr>
        <w:pStyle w:val="aa"/>
        <w:numPr>
          <w:ilvl w:val="0"/>
          <w:numId w:val="1"/>
        </w:numPr>
        <w:ind w:firstLineChars="0"/>
        <w:jc w:val="lef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导入信息需要根据教师登录系统的方式选择模板，支持邮箱登录和编号登录两种方式，</w:t>
      </w:r>
      <w:r>
        <w:rPr>
          <w:rFonts w:hint="eastAsia"/>
          <w:b/>
          <w:bCs/>
          <w:color w:val="FF0000"/>
          <w:sz w:val="28"/>
          <w:szCs w:val="28"/>
        </w:rPr>
        <w:t>建议采用编号导入，导入后，该角色可以自行绑定邮箱或微信实现多种方式登录</w:t>
      </w:r>
      <w:r>
        <w:rPr>
          <w:b/>
          <w:bCs/>
          <w:color w:val="FF0000"/>
          <w:sz w:val="28"/>
          <w:szCs w:val="28"/>
        </w:rPr>
        <w:t>。</w:t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4716780" cy="2190115"/>
            <wp:effectExtent l="0" t="0" r="762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57559" cy="220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342765" cy="923290"/>
            <wp:effectExtent l="0" t="0" r="63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9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333240" cy="94234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33333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622935"/>
            <wp:effectExtent l="0" t="0" r="2540" b="571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※※※注意：</w:t>
      </w:r>
    </w:p>
    <w:p w:rsidR="00637932" w:rsidRDefault="00C81175">
      <w:pPr>
        <w:pStyle w:val="aa"/>
        <w:numPr>
          <w:ilvl w:val="0"/>
          <w:numId w:val="2"/>
        </w:numPr>
        <w:ind w:firstLineChars="0"/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角色用户名分别为教师编号、助教编号、学生学号，初始密码没有填写的，为相应角色的用户名，前缀为学校名称简写。</w:t>
      </w:r>
    </w:p>
    <w:p w:rsidR="00637932" w:rsidRDefault="00C81175">
      <w:pPr>
        <w:pStyle w:val="aa"/>
        <w:numPr>
          <w:ilvl w:val="0"/>
          <w:numId w:val="2"/>
        </w:numPr>
        <w:ind w:firstLineChars="0"/>
        <w:jc w:val="left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教师、助教、学生编号不能相同，避免登录时出现错误。</w:t>
      </w:r>
    </w:p>
    <w:p w:rsidR="00637932" w:rsidRDefault="00C81175">
      <w:pPr>
        <w:pStyle w:val="aa"/>
        <w:numPr>
          <w:ilvl w:val="0"/>
          <w:numId w:val="2"/>
        </w:numPr>
        <w:ind w:firstLineChars="0"/>
        <w:jc w:val="left"/>
        <w:rPr>
          <w:rFonts w:ascii="宋体" w:eastAsia="宋体" w:hAnsi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请不要改动模版中的格式，否则导入时会出现文件格式错误。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导入课程信息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4310" cy="2364105"/>
            <wp:effectExtent l="0" t="0" r="2540" b="1714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385570"/>
            <wp:effectExtent l="0" t="0" r="2540" b="508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805815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关联课程</w:t>
      </w:r>
    </w:p>
    <w:p w:rsidR="00637932" w:rsidRDefault="00C81175">
      <w:pPr>
        <w:widowControl/>
        <w:shd w:val="clear" w:color="auto" w:fill="FFFFFF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支持两种关联方式：</w:t>
      </w:r>
    </w:p>
    <w:p w:rsidR="00637932" w:rsidRDefault="00C81175">
      <w:pPr>
        <w:pStyle w:val="aa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导入选课信息表：导入教师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助教、学生的选课信息表，验证信息并关联；</w:t>
      </w:r>
    </w:p>
    <w:p w:rsidR="00637932" w:rsidRDefault="00C81175">
      <w:pPr>
        <w:pStyle w:val="aa"/>
        <w:widowControl/>
        <w:numPr>
          <w:ilvl w:val="0"/>
          <w:numId w:val="3"/>
        </w:numPr>
        <w:shd w:val="clear" w:color="auto" w:fill="FFFFFF"/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学生关联码：教师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助教认领课程后生成关联码，学生采用关联码关联课程。</w:t>
      </w:r>
    </w:p>
    <w:p w:rsidR="00637932" w:rsidRDefault="00C81175">
      <w:pPr>
        <w:widowControl/>
        <w:shd w:val="clear" w:color="auto" w:fill="FFFFFF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介绍</w:t>
      </w:r>
      <w:r>
        <w:rPr>
          <w:rFonts w:asciiTheme="minorEastAsia" w:hAnsiTheme="minorEastAsia" w:hint="eastAsia"/>
          <w:sz w:val="28"/>
          <w:szCs w:val="28"/>
        </w:rPr>
        <w:t>①关联方法，如下：</w:t>
      </w:r>
    </w:p>
    <w:p w:rsidR="00637932" w:rsidRDefault="00C81175">
      <w:pPr>
        <w:widowControl/>
        <w:shd w:val="clear" w:color="auto" w:fill="FFFFFF"/>
        <w:jc w:val="left"/>
      </w:pPr>
      <w:r>
        <w:rPr>
          <w:noProof/>
        </w:rPr>
        <w:drawing>
          <wp:inline distT="0" distB="0" distL="114300" distR="114300">
            <wp:extent cx="5269230" cy="3250565"/>
            <wp:effectExtent l="0" t="0" r="7620" b="698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5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32" w:rsidRDefault="00637932">
      <w:pPr>
        <w:widowControl/>
        <w:shd w:val="clear" w:color="auto" w:fill="FFFFFF"/>
        <w:jc w:val="left"/>
      </w:pPr>
    </w:p>
    <w:p w:rsidR="00637932" w:rsidRDefault="00C81175">
      <w:pPr>
        <w:widowControl/>
        <w:shd w:val="clear" w:color="auto" w:fill="FFFFFF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726440"/>
            <wp:effectExtent l="0" t="0" r="254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※※※注意：</w:t>
      </w:r>
    </w:p>
    <w:p w:rsidR="00637932" w:rsidRDefault="00C81175">
      <w:pPr>
        <w:pStyle w:val="aa"/>
        <w:numPr>
          <w:ilvl w:val="0"/>
          <w:numId w:val="4"/>
        </w:numPr>
        <w:ind w:firstLineChars="0"/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开始时间与结束时间需要在前一年的</w:t>
      </w:r>
      <w:r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月</w:t>
      </w:r>
      <w:r>
        <w:rPr>
          <w:rFonts w:hint="eastAsia"/>
          <w:b/>
          <w:bCs/>
          <w:color w:val="FF0000"/>
          <w:sz w:val="28"/>
          <w:szCs w:val="28"/>
        </w:rPr>
        <w:t>1</w:t>
      </w:r>
      <w:r>
        <w:rPr>
          <w:rFonts w:hint="eastAsia"/>
          <w:b/>
          <w:bCs/>
          <w:color w:val="FF0000"/>
          <w:sz w:val="28"/>
          <w:szCs w:val="28"/>
        </w:rPr>
        <w:t>日到次年</w:t>
      </w:r>
      <w:r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月</w:t>
      </w:r>
      <w:r>
        <w:rPr>
          <w:rFonts w:hint="eastAsia"/>
          <w:b/>
          <w:bCs/>
          <w:color w:val="FF0000"/>
          <w:sz w:val="28"/>
          <w:szCs w:val="28"/>
        </w:rPr>
        <w:t>1</w:t>
      </w:r>
      <w:r>
        <w:rPr>
          <w:rFonts w:hint="eastAsia"/>
          <w:b/>
          <w:bCs/>
          <w:color w:val="FF0000"/>
          <w:sz w:val="28"/>
          <w:szCs w:val="28"/>
        </w:rPr>
        <w:t>日之</w:t>
      </w:r>
      <w:r>
        <w:rPr>
          <w:rFonts w:hint="eastAsia"/>
          <w:b/>
          <w:bCs/>
          <w:color w:val="FF0000"/>
          <w:sz w:val="28"/>
          <w:szCs w:val="28"/>
        </w:rPr>
        <w:lastRenderedPageBreak/>
        <w:t>间。</w:t>
      </w:r>
    </w:p>
    <w:p w:rsidR="00637932" w:rsidRDefault="00C8117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导入成功后，进行验证管理，如下图：</w:t>
      </w:r>
    </w:p>
    <w:p w:rsidR="00637932" w:rsidRDefault="00C81175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450215"/>
            <wp:effectExtent l="0" t="0" r="2540" b="698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导入学生选课信息表：</w:t>
      </w:r>
    </w:p>
    <w:p w:rsidR="00637932" w:rsidRDefault="00C81175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71135" cy="2981325"/>
            <wp:effectExtent l="0" t="0" r="5715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385570"/>
            <wp:effectExtent l="0" t="0" r="2540" b="508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926465"/>
            <wp:effectExtent l="0" t="0" r="2540" b="698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导入成功后，进行验证管理，如下图：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49974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※※※注意：</w:t>
      </w:r>
    </w:p>
    <w:p w:rsidR="00637932" w:rsidRDefault="00C81175">
      <w:pPr>
        <w:pStyle w:val="aa"/>
        <w:numPr>
          <w:ilvl w:val="0"/>
          <w:numId w:val="5"/>
        </w:numPr>
        <w:ind w:firstLineChars="0"/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lastRenderedPageBreak/>
        <w:t>如果建了课，没建作业，可以删除课程。如果建了作业，没有学生上传过，那么该作业可以删除，从而可以删除课程，但是如果建了作业且有学生上传过了，那么这个作业不能被删除，从而课程也不能被删除。</w:t>
      </w:r>
    </w:p>
    <w:p w:rsidR="00637932" w:rsidRDefault="00C81175">
      <w:pPr>
        <w:jc w:val="left"/>
        <w:rPr>
          <w:b/>
          <w:bCs/>
          <w:color w:val="1F497D" w:themeColor="text2"/>
          <w:sz w:val="28"/>
          <w:szCs w:val="28"/>
        </w:rPr>
      </w:pPr>
      <w:r>
        <w:rPr>
          <w:rFonts w:hint="eastAsia"/>
          <w:b/>
          <w:bCs/>
          <w:color w:val="1F497D" w:themeColor="text2"/>
          <w:sz w:val="28"/>
          <w:szCs w:val="28"/>
        </w:rPr>
        <w:t>※※※※※※※※※※※※华丽分割线※※※※※※※※※※※※</w:t>
      </w:r>
    </w:p>
    <w:p w:rsidR="00637932" w:rsidRDefault="00C81175">
      <w:pPr>
        <w:jc w:val="center"/>
        <w:rPr>
          <w:b/>
          <w:bCs/>
          <w:color w:val="1F497D" w:themeColor="text2"/>
          <w:sz w:val="28"/>
          <w:szCs w:val="28"/>
        </w:rPr>
      </w:pPr>
      <w:r>
        <w:rPr>
          <w:rFonts w:hint="eastAsia"/>
          <w:b/>
          <w:bCs/>
          <w:color w:val="1F497D" w:themeColor="text2"/>
          <w:sz w:val="28"/>
          <w:szCs w:val="28"/>
        </w:rPr>
        <w:t>以上内容为前期导入工作，分割线后为过程维护中的相关操作</w:t>
      </w:r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教师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助教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学生信息的维护</w:t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可以对角色的基本信息做相关修改，账号的启用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停用以及重置密码等操作。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2245" cy="1870075"/>
            <wp:effectExtent l="0" t="0" r="14605" b="1587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7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课程、作业信息管理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20535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可对课程进行相关操作：查看详情，修改设置，修改权限。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274310" cy="16325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可对作业进行相关操作：查看详情，增加审核人。在“增加审核人”中，可以增加具有此次作业审核权限的教师。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在“查看详情”中可以查看该作业中所有学生的上传情况和检测结果。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007610" cy="8763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46613" cy="88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查看检测结果</w:t>
      </w:r>
    </w:p>
    <w:p w:rsidR="00637932" w:rsidRDefault="00C81175">
      <w:pPr>
        <w:widowControl/>
        <w:shd w:val="clear" w:color="auto" w:fill="FFFFFF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8935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widowControl/>
        <w:shd w:val="clear" w:color="auto" w:fill="FFFFFF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在“检测结果”中，可以导出学生检测情况的表格，可以查看学生的各种报告单类型，也可以下载学生上传的作业，可以导出校内互检结果。</w:t>
      </w:r>
    </w:p>
    <w:p w:rsidR="00637932" w:rsidRDefault="00C81175">
      <w:pPr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※※※注意：</w:t>
      </w:r>
    </w:p>
    <w:p w:rsidR="00637932" w:rsidRDefault="00C81175">
      <w:pPr>
        <w:pStyle w:val="aa"/>
        <w:numPr>
          <w:ilvl w:val="0"/>
          <w:numId w:val="6"/>
        </w:numPr>
        <w:ind w:firstLineChars="0"/>
        <w:jc w:val="left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校内互检，是用户当前年度（</w:t>
      </w:r>
      <w:r>
        <w:rPr>
          <w:b/>
          <w:bCs/>
          <w:color w:val="FF0000"/>
          <w:sz w:val="28"/>
          <w:szCs w:val="28"/>
        </w:rPr>
        <w:t>1</w:t>
      </w:r>
      <w:r>
        <w:rPr>
          <w:rFonts w:hint="eastAsia"/>
          <w:b/>
          <w:bCs/>
          <w:color w:val="FF0000"/>
          <w:sz w:val="28"/>
          <w:szCs w:val="28"/>
        </w:rPr>
        <w:t>月</w:t>
      </w:r>
      <w:r>
        <w:rPr>
          <w:b/>
          <w:bCs/>
          <w:color w:val="FF0000"/>
          <w:sz w:val="28"/>
          <w:szCs w:val="28"/>
        </w:rPr>
        <w:t>1</w:t>
      </w:r>
      <w:r>
        <w:rPr>
          <w:rFonts w:hint="eastAsia"/>
          <w:b/>
          <w:bCs/>
          <w:color w:val="FF0000"/>
          <w:sz w:val="28"/>
          <w:szCs w:val="28"/>
        </w:rPr>
        <w:t>日至</w:t>
      </w:r>
      <w:r>
        <w:rPr>
          <w:b/>
          <w:bCs/>
          <w:color w:val="FF0000"/>
          <w:sz w:val="28"/>
          <w:szCs w:val="28"/>
        </w:rPr>
        <w:t>12</w:t>
      </w:r>
      <w:r>
        <w:rPr>
          <w:rFonts w:hint="eastAsia"/>
          <w:b/>
          <w:bCs/>
          <w:color w:val="FF0000"/>
          <w:sz w:val="28"/>
          <w:szCs w:val="28"/>
        </w:rPr>
        <w:t>月</w:t>
      </w:r>
      <w:r>
        <w:rPr>
          <w:b/>
          <w:bCs/>
          <w:color w:val="FF0000"/>
          <w:sz w:val="28"/>
          <w:szCs w:val="28"/>
        </w:rPr>
        <w:t>31</w:t>
      </w:r>
      <w:r>
        <w:rPr>
          <w:rFonts w:hint="eastAsia"/>
          <w:b/>
          <w:bCs/>
          <w:color w:val="FF0000"/>
          <w:sz w:val="28"/>
          <w:szCs w:val="28"/>
        </w:rPr>
        <w:t>日）、全校范围内所有已上传的论文之间的比对结果，但不包括</w:t>
      </w:r>
      <w:r>
        <w:rPr>
          <w:b/>
          <w:bCs/>
          <w:color w:val="FF0000"/>
          <w:sz w:val="28"/>
          <w:szCs w:val="28"/>
        </w:rPr>
        <w:t>同学号上传的论</w:t>
      </w:r>
      <w:r>
        <w:rPr>
          <w:b/>
          <w:bCs/>
          <w:color w:val="FF0000"/>
          <w:sz w:val="28"/>
          <w:szCs w:val="28"/>
        </w:rPr>
        <w:lastRenderedPageBreak/>
        <w:t>文。</w:t>
      </w:r>
      <w:r>
        <w:rPr>
          <w:rFonts w:hint="eastAsia"/>
          <w:b/>
          <w:bCs/>
          <w:color w:val="FF0000"/>
          <w:sz w:val="28"/>
          <w:szCs w:val="28"/>
        </w:rPr>
        <w:t>此项指标是辅助老师判断“同届互抄”现象。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信息统计</w:t>
      </w:r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统计范围为本院系。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个人比对库</w:t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创建个人比对库，上传自己独有文献作为比对资源参与比对，有效防止作者抄袭未发表论文、高年级学生论文。</w:t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用户管理系统日志</w:t>
      </w:r>
    </w:p>
    <w:p w:rsidR="00637932" w:rsidRDefault="00C81175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302260"/>
            <wp:effectExtent l="0" t="0" r="254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932" w:rsidRDefault="00C8117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可查看该学院下所有角色的登录以及操作记录。</w:t>
      </w:r>
    </w:p>
    <w:p w:rsidR="00637932" w:rsidRDefault="00637932">
      <w:pPr>
        <w:jc w:val="left"/>
        <w:rPr>
          <w:sz w:val="28"/>
          <w:szCs w:val="28"/>
        </w:rPr>
      </w:pPr>
    </w:p>
    <w:sectPr w:rsidR="00637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175" w:rsidRDefault="00C81175" w:rsidP="00492476">
      <w:r>
        <w:separator/>
      </w:r>
    </w:p>
  </w:endnote>
  <w:endnote w:type="continuationSeparator" w:id="0">
    <w:p w:rsidR="00C81175" w:rsidRDefault="00C81175" w:rsidP="0049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175" w:rsidRDefault="00C81175" w:rsidP="00492476">
      <w:r>
        <w:separator/>
      </w:r>
    </w:p>
  </w:footnote>
  <w:footnote w:type="continuationSeparator" w:id="0">
    <w:p w:rsidR="00C81175" w:rsidRDefault="00C81175" w:rsidP="0049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5AA"/>
    <w:multiLevelType w:val="multilevel"/>
    <w:tmpl w:val="02E655AA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B575F3"/>
    <w:multiLevelType w:val="multilevel"/>
    <w:tmpl w:val="2FB575F3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C54855"/>
    <w:multiLevelType w:val="multilevel"/>
    <w:tmpl w:val="2FC54855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CA7FC4"/>
    <w:multiLevelType w:val="multilevel"/>
    <w:tmpl w:val="49CA7FC4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8D37C2"/>
    <w:multiLevelType w:val="multilevel"/>
    <w:tmpl w:val="4A8D37C2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674DB2"/>
    <w:multiLevelType w:val="multilevel"/>
    <w:tmpl w:val="5F674DB2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E5"/>
    <w:rsid w:val="000E37E6"/>
    <w:rsid w:val="000F0D9F"/>
    <w:rsid w:val="00141F74"/>
    <w:rsid w:val="00177864"/>
    <w:rsid w:val="001C4396"/>
    <w:rsid w:val="00226CBE"/>
    <w:rsid w:val="002571A2"/>
    <w:rsid w:val="00273B7F"/>
    <w:rsid w:val="002B278B"/>
    <w:rsid w:val="002F5A16"/>
    <w:rsid w:val="0035025A"/>
    <w:rsid w:val="0048705D"/>
    <w:rsid w:val="00492476"/>
    <w:rsid w:val="004F09D1"/>
    <w:rsid w:val="005027AD"/>
    <w:rsid w:val="00582E02"/>
    <w:rsid w:val="00633CE5"/>
    <w:rsid w:val="00637932"/>
    <w:rsid w:val="007112A7"/>
    <w:rsid w:val="007C57C3"/>
    <w:rsid w:val="00870439"/>
    <w:rsid w:val="00943322"/>
    <w:rsid w:val="009471B5"/>
    <w:rsid w:val="009E68CB"/>
    <w:rsid w:val="00A208AB"/>
    <w:rsid w:val="00A4337C"/>
    <w:rsid w:val="00A97C78"/>
    <w:rsid w:val="00B27E9D"/>
    <w:rsid w:val="00B5237A"/>
    <w:rsid w:val="00B97E02"/>
    <w:rsid w:val="00BD6729"/>
    <w:rsid w:val="00C538E1"/>
    <w:rsid w:val="00C76F27"/>
    <w:rsid w:val="00C81175"/>
    <w:rsid w:val="00C82769"/>
    <w:rsid w:val="00D05134"/>
    <w:rsid w:val="00D50273"/>
    <w:rsid w:val="32F63C88"/>
    <w:rsid w:val="74DB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A40E8"/>
  <w15:docId w15:val="{E52FD514-D9C7-49C9-A124-40F577A0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itemli">
    <w:name w:val="item_li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hyperlink" Target="http://tscheck.cnki.net/c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190</Words>
  <Characters>1087</Characters>
  <Application>Microsoft Office Word</Application>
  <DocSecurity>0</DocSecurity>
  <Lines>9</Lines>
  <Paragraphs>2</Paragraphs>
  <ScaleCrop>false</ScaleCrop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段 志英</cp:lastModifiedBy>
  <cp:revision>19</cp:revision>
  <cp:lastPrinted>2019-06-21T01:13:00Z</cp:lastPrinted>
  <dcterms:created xsi:type="dcterms:W3CDTF">2019-06-20T08:39:00Z</dcterms:created>
  <dcterms:modified xsi:type="dcterms:W3CDTF">2019-11-20T03:02:00Z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