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4CC" w:rsidRPr="00E334CC" w:rsidRDefault="00307517" w:rsidP="00E334CC">
      <w:pPr>
        <w:widowControl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 w:rsidRPr="00307517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202</w:t>
      </w:r>
      <w:r w:rsidR="00600870"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1</w:t>
      </w:r>
      <w:r w:rsidRPr="00307517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级非全日制硕士</w:t>
      </w:r>
      <w:r w:rsidR="00A4116C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（不含M</w:t>
      </w:r>
      <w:r w:rsidR="00A4116C"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BA</w:t>
      </w:r>
      <w:r w:rsidR="00A4116C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、M</w:t>
      </w:r>
      <w:r w:rsidR="00A4116C"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PA</w:t>
      </w:r>
      <w:r w:rsidR="00A4116C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）</w:t>
      </w:r>
      <w:r w:rsidRPr="00307517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公共必修课选课通知</w:t>
      </w:r>
    </w:p>
    <w:p w:rsidR="00E334CC" w:rsidRDefault="00307517" w:rsidP="00B7641D">
      <w:pPr>
        <w:widowControl/>
        <w:ind w:firstLine="480"/>
        <w:rPr>
          <w:rFonts w:ascii="等线" w:eastAsia="等线" w:hAnsi="等线" w:cs="Tahoma"/>
          <w:color w:val="333333"/>
          <w:kern w:val="0"/>
          <w:sz w:val="24"/>
          <w:szCs w:val="24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我校针对202</w:t>
      </w:r>
      <w:r w:rsidR="00600870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级非全日制硕士研究生（不含MBA、MPA）在202</w:t>
      </w:r>
      <w:r w:rsidR="00966274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-2</w:t>
      </w:r>
      <w:bookmarkStart w:id="0" w:name="_GoBack"/>
      <w:bookmarkEnd w:id="0"/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02</w:t>
      </w:r>
      <w:r w:rsidR="00966274">
        <w:rPr>
          <w:rFonts w:ascii="等线" w:eastAsia="等线" w:hAnsi="等线" w:cs="Tahoma"/>
          <w:color w:val="333333"/>
          <w:kern w:val="0"/>
          <w:sz w:val="24"/>
          <w:szCs w:val="24"/>
        </w:rPr>
        <w:t>2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学年开设4门公共必修课，分两学期开课，</w:t>
      </w:r>
      <w:r w:rsidR="00600870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第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一学期开设</w:t>
      </w:r>
      <w:r w:rsidR="00600870">
        <w:rPr>
          <w:rFonts w:ascii="等线" w:eastAsia="等线" w:hAnsi="等线" w:cs="Tahoma"/>
          <w:color w:val="333333"/>
          <w:kern w:val="0"/>
          <w:sz w:val="24"/>
          <w:szCs w:val="24"/>
        </w:rPr>
        <w:t>3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门，集中上课。202</w:t>
      </w:r>
      <w:r w:rsidR="00600870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-202</w:t>
      </w:r>
      <w:r w:rsidR="00600870">
        <w:rPr>
          <w:rFonts w:ascii="等线" w:eastAsia="等线" w:hAnsi="等线" w:cs="Tahoma"/>
          <w:color w:val="333333"/>
          <w:kern w:val="0"/>
          <w:sz w:val="24"/>
          <w:szCs w:val="24"/>
        </w:rPr>
        <w:t>2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学年第一学期开设140002C6中国特色社会主义理论与实践研究、</w:t>
      </w:r>
      <w:bookmarkStart w:id="1" w:name="_Hlk50535991"/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100002C6科技文献选读</w:t>
      </w:r>
      <w:bookmarkEnd w:id="1"/>
      <w:r w:rsidR="00600870"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、100004C6硕士英语-学术翻译实践。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202</w:t>
      </w:r>
      <w:r w:rsidR="00600870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-202</w:t>
      </w:r>
      <w:r w:rsidR="00600870">
        <w:rPr>
          <w:rFonts w:ascii="等线" w:eastAsia="等线" w:hAnsi="等线" w:cs="Tahoma"/>
          <w:color w:val="333333"/>
          <w:kern w:val="0"/>
          <w:sz w:val="24"/>
          <w:szCs w:val="24"/>
        </w:rPr>
        <w:t>2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学年第二学期开设140001C6自然辩证法概论</w:t>
      </w:r>
      <w:r w:rsidR="00B7641D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请相关学生及时选课，按时上课。</w:t>
      </w:r>
    </w:p>
    <w:p w:rsidR="00307517" w:rsidRPr="00307517" w:rsidRDefault="00307517" w:rsidP="00B7641D">
      <w:pPr>
        <w:widowControl/>
        <w:ind w:firstLine="480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特别说明</w:t>
      </w:r>
      <w:r w:rsidR="00B7641D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：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202</w:t>
      </w:r>
      <w:r w:rsidR="00600870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级非全日制硕士研究生（不含MBA、MPA）建议在集中班上课，但也可不选择集中班课程，在全日制班上课。请在选课前先按“202</w:t>
      </w:r>
      <w:r w:rsidR="00397EEF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级研究生选课指南”通知时间进入研究生培养管理系统制定个人培养计划，把四门公共课程加入个人培养计划</w:t>
      </w:r>
      <w:r w:rsidR="00B7641D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后再进行选课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b/>
          <w:bCs/>
          <w:color w:val="333333"/>
          <w:kern w:val="0"/>
          <w:sz w:val="24"/>
          <w:szCs w:val="24"/>
        </w:rPr>
        <w:t>一、选课对象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202</w:t>
      </w:r>
      <w:r w:rsidR="00397EEF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级非全日制硕士研究生（不含MBA、MPA）</w:t>
      </w:r>
      <w:r w:rsidR="00600870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b/>
          <w:bCs/>
          <w:color w:val="333333"/>
          <w:kern w:val="0"/>
          <w:sz w:val="24"/>
          <w:szCs w:val="24"/>
        </w:rPr>
        <w:t>二、选课系统网址</w:t>
      </w:r>
    </w:p>
    <w:p w:rsidR="00307517" w:rsidRPr="00F66EED" w:rsidRDefault="00307517" w:rsidP="00307517">
      <w:pPr>
        <w:widowControl/>
        <w:jc w:val="left"/>
        <w:rPr>
          <w:rFonts w:ascii="等线" w:eastAsia="等线" w:hAnsi="等线" w:cs="Tahoma"/>
          <w:color w:val="333333"/>
          <w:kern w:val="0"/>
          <w:sz w:val="24"/>
          <w:szCs w:val="24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http://yjsxt.cumt.edu.cn/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b/>
          <w:bCs/>
          <w:color w:val="333333"/>
          <w:kern w:val="0"/>
          <w:sz w:val="24"/>
          <w:szCs w:val="24"/>
        </w:rPr>
        <w:t>三、选课时间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202</w:t>
      </w:r>
      <w:r w:rsidR="00397EEF">
        <w:rPr>
          <w:rFonts w:ascii="等线" w:eastAsia="等线" w:hAnsi="等线" w:cs="Tahoma"/>
          <w:color w:val="333333"/>
          <w:kern w:val="0"/>
          <w:sz w:val="24"/>
          <w:szCs w:val="24"/>
        </w:rPr>
        <w:t>1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年9月1</w:t>
      </w:r>
      <w:r w:rsidR="00397EEF">
        <w:rPr>
          <w:rFonts w:ascii="等线" w:eastAsia="等线" w:hAnsi="等线" w:cs="Tahoma"/>
          <w:color w:val="333333"/>
          <w:kern w:val="0"/>
          <w:sz w:val="24"/>
          <w:szCs w:val="24"/>
        </w:rPr>
        <w:t>8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日9:00——</w:t>
      </w:r>
      <w:r w:rsidR="00DB2AF5">
        <w:rPr>
          <w:rFonts w:ascii="等线" w:eastAsia="等线" w:hAnsi="等线" w:cs="Tahoma"/>
          <w:color w:val="333333"/>
          <w:kern w:val="0"/>
          <w:sz w:val="24"/>
          <w:szCs w:val="24"/>
        </w:rPr>
        <w:t>10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月</w:t>
      </w:r>
      <w:r w:rsidR="00DB2AF5">
        <w:rPr>
          <w:rFonts w:ascii="等线" w:eastAsia="等线" w:hAnsi="等线" w:cs="Tahoma"/>
          <w:color w:val="333333"/>
          <w:kern w:val="0"/>
          <w:sz w:val="24"/>
          <w:szCs w:val="24"/>
        </w:rPr>
        <w:t>15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日15:00，</w:t>
      </w:r>
      <w:proofErr w:type="gramStart"/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请相互</w:t>
      </w:r>
      <w:proofErr w:type="gramEnd"/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转告。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b/>
          <w:bCs/>
          <w:color w:val="333333"/>
          <w:kern w:val="0"/>
          <w:sz w:val="24"/>
          <w:szCs w:val="24"/>
        </w:rPr>
        <w:t>四、课程及班级名称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1、课程代码及名称：140002C6中国特色社会主义理论与实践研究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班级名称：中国特色社会主义理论与实践研究（非全）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07517" w:rsidRPr="00307517" w:rsidRDefault="00B7641D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授课</w:t>
      </w:r>
      <w:r w:rsidR="00307517"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方式：网络课程。</w:t>
      </w:r>
    </w:p>
    <w:p w:rsidR="00307517" w:rsidRDefault="00307517" w:rsidP="00307517">
      <w:pPr>
        <w:widowControl/>
        <w:jc w:val="left"/>
        <w:rPr>
          <w:rFonts w:ascii="等线" w:eastAsia="等线" w:hAnsi="等线" w:cs="Tahoma"/>
          <w:color w:val="333333"/>
          <w:kern w:val="0"/>
          <w:sz w:val="24"/>
          <w:szCs w:val="24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2、课程代码及名称：100002C6科技文献选读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07517" w:rsidRPr="00307517" w:rsidRDefault="00307517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班级名称：（1）科技文献选读（非全）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07517" w:rsidRPr="00307517" w:rsidRDefault="00B7641D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lastRenderedPageBreak/>
        <w:t>授课</w:t>
      </w:r>
      <w:r w:rsidR="00307517"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方式：网络课程。</w:t>
      </w:r>
    </w:p>
    <w:p w:rsidR="00397EEF" w:rsidRDefault="00397EEF" w:rsidP="00307517">
      <w:pPr>
        <w:widowControl/>
        <w:jc w:val="left"/>
        <w:rPr>
          <w:rFonts w:ascii="等线" w:eastAsia="等线" w:hAnsi="等线" w:cs="Tahoma"/>
          <w:color w:val="333333"/>
          <w:kern w:val="0"/>
          <w:sz w:val="24"/>
          <w:szCs w:val="24"/>
        </w:rPr>
      </w:pPr>
      <w:r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3、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课程代码及名称：100004C6硕士英语-学术翻译实践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97EEF" w:rsidRDefault="00397EEF" w:rsidP="00307517">
      <w:pPr>
        <w:widowControl/>
        <w:jc w:val="left"/>
        <w:rPr>
          <w:rFonts w:ascii="等线" w:eastAsia="等线" w:hAnsi="等线" w:cs="Tahoma"/>
          <w:color w:val="333333"/>
          <w:kern w:val="0"/>
          <w:sz w:val="24"/>
          <w:szCs w:val="24"/>
        </w:rPr>
      </w:pPr>
      <w:r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班级名称：</w:t>
      </w: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硕士英语-学术翻译实践</w:t>
      </w:r>
      <w:r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（非全）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397EEF" w:rsidRPr="00397EEF" w:rsidRDefault="00B7641D" w:rsidP="00307517">
      <w:pPr>
        <w:widowControl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授课</w:t>
      </w:r>
      <w:r w:rsidR="00397EEF"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方式：网络课程。</w:t>
      </w:r>
    </w:p>
    <w:p w:rsidR="00307517" w:rsidRDefault="00307517" w:rsidP="00307517">
      <w:pPr>
        <w:widowControl/>
        <w:jc w:val="left"/>
        <w:rPr>
          <w:rFonts w:ascii="等线" w:eastAsia="等线" w:hAnsi="等线" w:cs="Tahoma"/>
          <w:color w:val="333333"/>
          <w:kern w:val="0"/>
          <w:sz w:val="24"/>
          <w:szCs w:val="24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五、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联系方式</w:t>
      </w:r>
    </w:p>
    <w:p w:rsidR="00D24F34" w:rsidRPr="008C6326" w:rsidRDefault="00D24F34" w:rsidP="00307517">
      <w:pPr>
        <w:widowControl/>
        <w:jc w:val="left"/>
        <w:rPr>
          <w:rFonts w:ascii="等线" w:eastAsia="等线" w:hAnsi="等线" w:cs="Tahoma"/>
          <w:color w:val="333333"/>
          <w:kern w:val="0"/>
          <w:sz w:val="24"/>
          <w:szCs w:val="24"/>
        </w:rPr>
      </w:pPr>
      <w:r w:rsidRPr="008C6326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请相关的同学加入Q</w:t>
      </w:r>
      <w:r w:rsidRPr="008C6326">
        <w:rPr>
          <w:rFonts w:ascii="等线" w:eastAsia="等线" w:hAnsi="等线" w:cs="Tahoma"/>
          <w:color w:val="333333"/>
          <w:kern w:val="0"/>
          <w:sz w:val="24"/>
          <w:szCs w:val="24"/>
        </w:rPr>
        <w:t>Q</w:t>
      </w:r>
      <w:r w:rsidRPr="008C6326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群：</w:t>
      </w:r>
      <w:r w:rsidRPr="008C6326">
        <w:rPr>
          <w:rFonts w:ascii="等线" w:eastAsia="等线" w:hAnsi="等线" w:cs="Tahoma"/>
          <w:color w:val="333333"/>
          <w:kern w:val="0"/>
          <w:sz w:val="24"/>
          <w:szCs w:val="24"/>
        </w:rPr>
        <w:t>915189156</w:t>
      </w:r>
      <w:r w:rsidRPr="008C6326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，后续</w:t>
      </w:r>
      <w:r w:rsidR="00B7641D" w:rsidRPr="008C6326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上课时间及</w:t>
      </w:r>
      <w:r w:rsidRPr="008C6326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要求会在群里通知。</w:t>
      </w:r>
    </w:p>
    <w:p w:rsidR="00307517" w:rsidRPr="008C6326" w:rsidRDefault="00307517" w:rsidP="00307517">
      <w:pPr>
        <w:widowControl/>
        <w:jc w:val="left"/>
        <w:rPr>
          <w:rFonts w:ascii="等线" w:eastAsia="等线" w:hAnsi="等线" w:cs="Tahoma"/>
          <w:color w:val="333333"/>
          <w:kern w:val="0"/>
          <w:sz w:val="24"/>
          <w:szCs w:val="24"/>
        </w:rPr>
      </w:pPr>
      <w:r w:rsidRPr="00307517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0516 -83590336</w:t>
      </w:r>
      <w:r w:rsidR="00A4116C">
        <w:rPr>
          <w:rFonts w:ascii="等线" w:eastAsia="等线" w:hAnsi="等线" w:cs="Tahoma"/>
          <w:color w:val="333333"/>
          <w:kern w:val="0"/>
          <w:sz w:val="24"/>
          <w:szCs w:val="24"/>
        </w:rPr>
        <w:t xml:space="preserve"> </w:t>
      </w:r>
      <w:r w:rsidR="00A4116C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刘老师</w:t>
      </w:r>
      <w:r w:rsidR="00D24F34">
        <w:rPr>
          <w:rFonts w:ascii="等线" w:eastAsia="等线" w:hAnsi="等线" w:cs="Tahoma" w:hint="eastAsia"/>
          <w:color w:val="333333"/>
          <w:kern w:val="0"/>
          <w:sz w:val="24"/>
          <w:szCs w:val="24"/>
        </w:rPr>
        <w:t>。</w:t>
      </w:r>
    </w:p>
    <w:p w:rsidR="00BE260F" w:rsidRDefault="00622B24"/>
    <w:sectPr w:rsidR="00BE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24" w:rsidRDefault="00622B24" w:rsidP="00600870">
      <w:r>
        <w:separator/>
      </w:r>
    </w:p>
  </w:endnote>
  <w:endnote w:type="continuationSeparator" w:id="0">
    <w:p w:rsidR="00622B24" w:rsidRDefault="00622B24" w:rsidP="0060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24" w:rsidRDefault="00622B24" w:rsidP="00600870">
      <w:r>
        <w:separator/>
      </w:r>
    </w:p>
  </w:footnote>
  <w:footnote w:type="continuationSeparator" w:id="0">
    <w:p w:rsidR="00622B24" w:rsidRDefault="00622B24" w:rsidP="0060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17"/>
    <w:rsid w:val="002E5CAF"/>
    <w:rsid w:val="00307517"/>
    <w:rsid w:val="00397EEF"/>
    <w:rsid w:val="003E41A0"/>
    <w:rsid w:val="00600870"/>
    <w:rsid w:val="00622B24"/>
    <w:rsid w:val="00643FF2"/>
    <w:rsid w:val="00697B7B"/>
    <w:rsid w:val="007350EB"/>
    <w:rsid w:val="00887337"/>
    <w:rsid w:val="008C6326"/>
    <w:rsid w:val="00955DF4"/>
    <w:rsid w:val="00966274"/>
    <w:rsid w:val="00991381"/>
    <w:rsid w:val="00A4116C"/>
    <w:rsid w:val="00B32949"/>
    <w:rsid w:val="00B7427B"/>
    <w:rsid w:val="00B7641D"/>
    <w:rsid w:val="00D159AA"/>
    <w:rsid w:val="00D24F34"/>
    <w:rsid w:val="00DB2AF5"/>
    <w:rsid w:val="00DB35F2"/>
    <w:rsid w:val="00E334CC"/>
    <w:rsid w:val="00E85D8B"/>
    <w:rsid w:val="00EA7FD1"/>
    <w:rsid w:val="00F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CA6A8"/>
  <w15:chartTrackingRefBased/>
  <w15:docId w15:val="{3AE1FB97-D3BE-4CA4-82E6-38F90AF1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16</cp:revision>
  <cp:lastPrinted>2021-09-14T01:12:00Z</cp:lastPrinted>
  <dcterms:created xsi:type="dcterms:W3CDTF">2021-09-07T00:57:00Z</dcterms:created>
  <dcterms:modified xsi:type="dcterms:W3CDTF">2021-09-16T02:56:00Z</dcterms:modified>
</cp:coreProperties>
</file>